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30" w:rsidRDefault="008E4C30" w:rsidP="008E4C30">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20.75pt;height:69.75pt" adj="5665" fillcolor="red">
            <v:shadow color="#868686"/>
            <v:textpath style="font-family:&quot;Impact&quot;;v-text-kern:t" trim="t" fitpath="t" xscale="f" string="Nyt fra kredsen"/>
          </v:shape>
        </w:pict>
      </w:r>
    </w:p>
    <w:p w:rsidR="008E4C30" w:rsidRPr="00DF1FD2" w:rsidRDefault="008E4C30" w:rsidP="008E4C30">
      <w:pPr>
        <w:jc w:val="center"/>
        <w:rPr>
          <w:b/>
        </w:rPr>
      </w:pPr>
      <w:r>
        <w:rPr>
          <w:b/>
        </w:rPr>
        <w:t>2</w:t>
      </w:r>
      <w:r w:rsidR="005801B2">
        <w:rPr>
          <w:b/>
        </w:rPr>
        <w:t>3</w:t>
      </w:r>
      <w:r>
        <w:rPr>
          <w:b/>
        </w:rPr>
        <w:t>. ma</w:t>
      </w:r>
      <w:r w:rsidR="005801B2">
        <w:rPr>
          <w:b/>
        </w:rPr>
        <w:t>j</w:t>
      </w:r>
      <w:r w:rsidRPr="00DF1FD2">
        <w:rPr>
          <w:b/>
        </w:rPr>
        <w:t xml:space="preserve"> 201</w:t>
      </w:r>
      <w:r>
        <w:rPr>
          <w:b/>
        </w:rPr>
        <w:t>3</w:t>
      </w:r>
    </w:p>
    <w:p w:rsidR="008E4C30" w:rsidRDefault="008E4C30" w:rsidP="008E4C30">
      <w:pPr>
        <w:jc w:val="center"/>
        <w:rPr>
          <w:b/>
        </w:rPr>
      </w:pPr>
      <w:r w:rsidRPr="00DF1FD2">
        <w:rPr>
          <w:b/>
        </w:rPr>
        <w:t>Til uddeling blandt medlemmerne</w:t>
      </w:r>
      <w:r>
        <w:rPr>
          <w:b/>
        </w:rPr>
        <w:t xml:space="preserve"> i Skanderborg og Odder</w:t>
      </w:r>
    </w:p>
    <w:p w:rsidR="008E4C30" w:rsidRPr="00DF1FD2" w:rsidRDefault="008E4C30" w:rsidP="008E4C30">
      <w:pPr>
        <w:jc w:val="center"/>
      </w:pPr>
    </w:p>
    <w:p w:rsidR="008E4C30" w:rsidRPr="00370FCF" w:rsidRDefault="008E4C30" w:rsidP="008E4C30">
      <w:pPr>
        <w:rPr>
          <w:rFonts w:asciiTheme="minorHAnsi" w:hAnsiTheme="minorHAnsi" w:cstheme="minorHAnsi"/>
          <w:sz w:val="22"/>
          <w:szCs w:val="22"/>
        </w:rPr>
        <w:sectPr w:rsidR="008E4C30" w:rsidRPr="00370FCF" w:rsidSect="00F37B11">
          <w:headerReference w:type="default" r:id="rId5"/>
          <w:pgSz w:w="11906" w:h="16838"/>
          <w:pgMar w:top="180" w:right="1134" w:bottom="1701" w:left="851" w:header="708" w:footer="708" w:gutter="0"/>
          <w:cols w:space="708"/>
          <w:docGrid w:linePitch="360"/>
        </w:sectPr>
      </w:pPr>
    </w:p>
    <w:p w:rsidR="008E4C30" w:rsidRDefault="008E4C30" w:rsidP="008E4C30">
      <w:pPr>
        <w:rPr>
          <w:sz w:val="22"/>
          <w:szCs w:val="22"/>
        </w:rPr>
      </w:pPr>
    </w:p>
    <w:p w:rsidR="003A43D5" w:rsidRPr="003A43D5" w:rsidRDefault="003A43D5" w:rsidP="008E4C30">
      <w:pPr>
        <w:sectPr w:rsidR="003A43D5" w:rsidRPr="003A43D5" w:rsidSect="00AC6FD1">
          <w:type w:val="continuous"/>
          <w:pgSz w:w="11906" w:h="16838"/>
          <w:pgMar w:top="180" w:right="1134" w:bottom="1701" w:left="851" w:header="708" w:footer="708" w:gutter="0"/>
          <w:cols w:space="708"/>
          <w:docGrid w:linePitch="360"/>
        </w:sectPr>
      </w:pPr>
    </w:p>
    <w:p w:rsidR="005801B2" w:rsidRPr="00E50650" w:rsidRDefault="005801B2" w:rsidP="008E4C30">
      <w:pPr>
        <w:rPr>
          <w:sz w:val="22"/>
          <w:szCs w:val="22"/>
        </w:rPr>
      </w:pPr>
      <w:r w:rsidRPr="00E50650">
        <w:rPr>
          <w:sz w:val="22"/>
          <w:szCs w:val="22"/>
        </w:rPr>
        <w:lastRenderedPageBreak/>
        <w:t>Onsdag den 22. maj blev der afholdt en ekstraordinær kongres i Danmarks Lærerforening. Det var en lukket kongres, hvor der ikke var gæster eller presse tilstede.</w:t>
      </w:r>
    </w:p>
    <w:p w:rsidR="005801B2" w:rsidRPr="00E50650" w:rsidRDefault="005801B2" w:rsidP="008E4C30">
      <w:pPr>
        <w:rPr>
          <w:sz w:val="22"/>
          <w:szCs w:val="22"/>
        </w:rPr>
      </w:pPr>
    </w:p>
    <w:p w:rsidR="005801B2" w:rsidRPr="00E50650" w:rsidRDefault="005801B2" w:rsidP="008E4C30">
      <w:pPr>
        <w:rPr>
          <w:sz w:val="22"/>
          <w:szCs w:val="22"/>
        </w:rPr>
      </w:pPr>
      <w:r w:rsidRPr="00E50650">
        <w:rPr>
          <w:sz w:val="22"/>
          <w:szCs w:val="22"/>
        </w:rPr>
        <w:t>Jeg kan fortælle, at selv bag lukkede døre er sammenholdet på tværs af landet stærkere end nogensinde. Alle arbejder med på at få bygget en ny strategi, så vi stadig kan varetage medlemme</w:t>
      </w:r>
      <w:r w:rsidR="00B90A4D" w:rsidRPr="00E50650">
        <w:rPr>
          <w:sz w:val="22"/>
          <w:szCs w:val="22"/>
        </w:rPr>
        <w:t>rnes pædagogiske, faglige, økonomiske og tjenstlige</w:t>
      </w:r>
      <w:r w:rsidRPr="00E50650">
        <w:rPr>
          <w:sz w:val="22"/>
          <w:szCs w:val="22"/>
        </w:rPr>
        <w:t xml:space="preserve"> interesser </w:t>
      </w:r>
      <w:r w:rsidR="00B90A4D" w:rsidRPr="00E50650">
        <w:rPr>
          <w:sz w:val="22"/>
          <w:szCs w:val="22"/>
        </w:rPr>
        <w:t>bedst muligt.</w:t>
      </w:r>
    </w:p>
    <w:p w:rsidR="00C22B3D" w:rsidRPr="00E50650" w:rsidRDefault="00A16A8B" w:rsidP="008E4C30">
      <w:pPr>
        <w:rPr>
          <w:sz w:val="22"/>
          <w:szCs w:val="22"/>
        </w:rPr>
      </w:pPr>
      <w:r w:rsidRPr="00E50650">
        <w:rPr>
          <w:sz w:val="22"/>
          <w:szCs w:val="22"/>
        </w:rPr>
        <w:br/>
        <w:t>Vi plejer ikke at sende resolutioner ud til medlemmerne, men denne gang gør vi en undtagelse. Resolutionerne er nemlig en meget god opsummering af, hvad der er sket og hvilke problemer</w:t>
      </w:r>
      <w:r w:rsidR="00820437">
        <w:rPr>
          <w:sz w:val="22"/>
          <w:szCs w:val="22"/>
        </w:rPr>
        <w:t>,</w:t>
      </w:r>
      <w:r w:rsidRPr="00E50650">
        <w:rPr>
          <w:sz w:val="22"/>
          <w:szCs w:val="22"/>
        </w:rPr>
        <w:t xml:space="preserve"> der udestår.</w:t>
      </w:r>
      <w:r w:rsidR="00C22B3D" w:rsidRPr="00E50650">
        <w:rPr>
          <w:sz w:val="22"/>
          <w:szCs w:val="22"/>
        </w:rPr>
        <w:t xml:space="preserve"> En resolution handler således om angrebet på det danske aftalesystem og kommuner og regerings store ansvar for at genopbygge tilliden. En anden handler om </w:t>
      </w:r>
      <w:r w:rsidR="003A43D5" w:rsidRPr="00E50650">
        <w:rPr>
          <w:sz w:val="22"/>
          <w:szCs w:val="22"/>
        </w:rPr>
        <w:t>de mange overenskomstmidler, som regering og Folketing har eksproprieret/konfiskeret. Sekretariatet regner stadig på, hvor mange penge det drejer sig om, men der gættes i øjeblikket på, at der er tale om mellem 600 og 800 mio. kr., som vi gennem årene har valgt at bruge på arbejdstidsaftaler i stedet for på løn. (eks 175 timer aldersreduktion, 75 timer klasselærerakkord). En tredje er en støtte til de praktiserende læger.</w:t>
      </w:r>
      <w:r w:rsidRPr="00E50650">
        <w:rPr>
          <w:sz w:val="22"/>
          <w:szCs w:val="22"/>
        </w:rPr>
        <w:br/>
      </w:r>
    </w:p>
    <w:p w:rsidR="00A16A8B" w:rsidRPr="00E50650" w:rsidRDefault="00A16A8B" w:rsidP="008E4C30">
      <w:pPr>
        <w:rPr>
          <w:sz w:val="22"/>
          <w:szCs w:val="22"/>
        </w:rPr>
      </w:pPr>
      <w:r w:rsidRPr="00E50650">
        <w:rPr>
          <w:sz w:val="22"/>
          <w:szCs w:val="22"/>
        </w:rPr>
        <w:t>Vi vedlægger også en kongresvedtagelse, som indebærer, at hvis vi i kredsen afholder en ekstraordinær generalforsamling, kan vi beslutte at nedsætte kontingentet, så den samlede kontingentnedsættelse bliver på 313 kr.</w:t>
      </w:r>
      <w:r w:rsidR="00C22B3D" w:rsidRPr="00E50650">
        <w:rPr>
          <w:sz w:val="22"/>
          <w:szCs w:val="22"/>
        </w:rPr>
        <w:t xml:space="preserve"> Dette vil betyde, at den reelle tilbagebetalingsbyrde i forbindelse med konflikten er 107 kr. pr. m</w:t>
      </w:r>
      <w:r w:rsidR="00820437">
        <w:rPr>
          <w:sz w:val="22"/>
          <w:szCs w:val="22"/>
        </w:rPr>
        <w:t>åne</w:t>
      </w:r>
      <w:r w:rsidR="00C22B3D" w:rsidRPr="00E50650">
        <w:rPr>
          <w:sz w:val="22"/>
          <w:szCs w:val="22"/>
        </w:rPr>
        <w:t>d.</w:t>
      </w:r>
    </w:p>
    <w:p w:rsidR="003A43D5" w:rsidRPr="00E50650" w:rsidRDefault="003A43D5" w:rsidP="008E4C30">
      <w:pPr>
        <w:rPr>
          <w:sz w:val="22"/>
          <w:szCs w:val="22"/>
        </w:rPr>
      </w:pPr>
      <w:r w:rsidRPr="00E50650">
        <w:rPr>
          <w:sz w:val="22"/>
          <w:szCs w:val="22"/>
        </w:rPr>
        <w:t>Endelig vedlægger vi en vedtagelse, der sætter fokus på, at forskellige medlemsgrupper har haft forskellige oplevelser i forbindelse med konflikten.</w:t>
      </w:r>
    </w:p>
    <w:p w:rsidR="00E50650" w:rsidRPr="00E50650" w:rsidRDefault="00E50650" w:rsidP="008E4C30">
      <w:pPr>
        <w:rPr>
          <w:sz w:val="22"/>
          <w:szCs w:val="22"/>
        </w:rPr>
        <w:sectPr w:rsidR="00E50650" w:rsidRPr="00E50650" w:rsidSect="00E50650">
          <w:type w:val="continuous"/>
          <w:pgSz w:w="11906" w:h="16838"/>
          <w:pgMar w:top="180" w:right="1134" w:bottom="1701" w:left="851" w:header="708" w:footer="708" w:gutter="0"/>
          <w:cols w:space="708"/>
          <w:docGrid w:linePitch="360"/>
        </w:sectPr>
      </w:pPr>
    </w:p>
    <w:p w:rsidR="003A43D5" w:rsidRPr="00E50650" w:rsidRDefault="003A43D5" w:rsidP="008E4C30">
      <w:pPr>
        <w:rPr>
          <w:sz w:val="22"/>
          <w:szCs w:val="22"/>
        </w:rPr>
      </w:pPr>
    </w:p>
    <w:p w:rsidR="00E50650" w:rsidRPr="00E50650" w:rsidRDefault="00E50650" w:rsidP="008E4C30">
      <w:pPr>
        <w:rPr>
          <w:b/>
        </w:rPr>
      </w:pPr>
      <w:r w:rsidRPr="00E50650">
        <w:rPr>
          <w:b/>
        </w:rPr>
        <w:t>Planlægning af næste skoleår.</w:t>
      </w:r>
    </w:p>
    <w:p w:rsidR="00E50650" w:rsidRPr="00E50650" w:rsidRDefault="00E50650" w:rsidP="008E4C30">
      <w:pPr>
        <w:rPr>
          <w:sz w:val="22"/>
          <w:szCs w:val="22"/>
        </w:rPr>
      </w:pPr>
      <w:r w:rsidRPr="00E50650">
        <w:rPr>
          <w:sz w:val="22"/>
          <w:szCs w:val="22"/>
        </w:rPr>
        <w:t xml:space="preserve">Næste skoleår er de nuværende arbejdstidsaftaler gældende. Vi arbejder stadig efter A 08 og i begge kommuner har vi aftaler for kommende skoleår. </w:t>
      </w:r>
    </w:p>
    <w:p w:rsidR="00E50650" w:rsidRPr="00E50650" w:rsidRDefault="00E50650" w:rsidP="008E4C30">
      <w:pPr>
        <w:rPr>
          <w:sz w:val="22"/>
          <w:szCs w:val="22"/>
        </w:rPr>
      </w:pPr>
      <w:r w:rsidRPr="00E50650">
        <w:rPr>
          <w:sz w:val="22"/>
          <w:szCs w:val="22"/>
        </w:rPr>
        <w:t>I Skanderborg er der ingen ændringer. I Odder har vi aftalt enkelte ændringer i forhold til forsøg med aktivitetstimer – som betragtes som undervisning – og der er vedtaget en ny beskrivelse af funktionerne i læringscentrene.</w:t>
      </w:r>
    </w:p>
    <w:p w:rsidR="00E50650" w:rsidRPr="00E50650" w:rsidRDefault="00E50650" w:rsidP="008E4C30">
      <w:pPr>
        <w:rPr>
          <w:sz w:val="22"/>
          <w:szCs w:val="22"/>
        </w:rPr>
      </w:pPr>
    </w:p>
    <w:p w:rsidR="00E50650" w:rsidRPr="00E50650" w:rsidRDefault="00E50650" w:rsidP="008E4C30">
      <w:pPr>
        <w:rPr>
          <w:sz w:val="22"/>
          <w:szCs w:val="22"/>
        </w:rPr>
      </w:pPr>
      <w:r w:rsidRPr="00E50650">
        <w:rPr>
          <w:sz w:val="22"/>
          <w:szCs w:val="22"/>
        </w:rPr>
        <w:t>Vi har altså stadig samme faktor for al undervisning, vi har samme opfattelse af opgaver i tilknytning til undervisningen</w:t>
      </w:r>
      <w:r w:rsidR="00820437">
        <w:rPr>
          <w:sz w:val="22"/>
          <w:szCs w:val="22"/>
        </w:rPr>
        <w:t>,</w:t>
      </w:r>
      <w:bookmarkStart w:id="0" w:name="_GoBack"/>
      <w:bookmarkEnd w:id="0"/>
      <w:r w:rsidRPr="00E50650">
        <w:rPr>
          <w:sz w:val="22"/>
          <w:szCs w:val="22"/>
        </w:rPr>
        <w:t xml:space="preserve"> og der skal gives tid, hvis man løser andre opgaver, som de er beskrevet i overenskomsten.</w:t>
      </w:r>
    </w:p>
    <w:p w:rsidR="00E50650" w:rsidRPr="00E50650" w:rsidRDefault="00E50650" w:rsidP="008E4C30">
      <w:pPr>
        <w:rPr>
          <w:sz w:val="22"/>
          <w:szCs w:val="22"/>
        </w:rPr>
      </w:pPr>
    </w:p>
    <w:p w:rsidR="00E50650" w:rsidRDefault="00E50650" w:rsidP="008E4C30">
      <w:pPr>
        <w:rPr>
          <w:sz w:val="22"/>
          <w:szCs w:val="22"/>
        </w:rPr>
      </w:pPr>
      <w:r w:rsidRPr="00E50650">
        <w:rPr>
          <w:sz w:val="22"/>
          <w:szCs w:val="22"/>
        </w:rPr>
        <w:t>Jeg vil opfordre alle til at henvende sig til tillidsrepræsentanten, hvis der er noget man er usikker på i den forbindelse.</w:t>
      </w:r>
      <w:r w:rsidRPr="00E50650">
        <w:rPr>
          <w:sz w:val="22"/>
          <w:szCs w:val="22"/>
        </w:rPr>
        <w:br/>
        <w:t>Jeg vil minde om, at vi stadig har et såkaldt ”sund fornuft udvalg”, som tager sig af uenigheder i forbindelse med arbejdstiden.</w:t>
      </w:r>
    </w:p>
    <w:p w:rsidR="00E50650" w:rsidRDefault="00E50650" w:rsidP="008E4C30">
      <w:pPr>
        <w:rPr>
          <w:sz w:val="22"/>
          <w:szCs w:val="22"/>
        </w:rPr>
      </w:pPr>
    </w:p>
    <w:p w:rsidR="00E50650" w:rsidRDefault="00E50650" w:rsidP="008E4C30">
      <w:pPr>
        <w:rPr>
          <w:sz w:val="22"/>
          <w:szCs w:val="22"/>
        </w:rPr>
      </w:pPr>
      <w:r>
        <w:rPr>
          <w:sz w:val="22"/>
          <w:szCs w:val="22"/>
        </w:rPr>
        <w:t>På kredsstyrelsens vegne</w:t>
      </w:r>
    </w:p>
    <w:p w:rsidR="00E50650" w:rsidRDefault="00E50650" w:rsidP="008E4C30">
      <w:pPr>
        <w:rPr>
          <w:sz w:val="22"/>
          <w:szCs w:val="22"/>
        </w:rPr>
      </w:pPr>
    </w:p>
    <w:p w:rsidR="00E50650" w:rsidRDefault="00E50650" w:rsidP="008E4C30">
      <w:pPr>
        <w:rPr>
          <w:sz w:val="22"/>
          <w:szCs w:val="22"/>
        </w:rPr>
      </w:pPr>
      <w:r>
        <w:rPr>
          <w:sz w:val="22"/>
          <w:szCs w:val="22"/>
        </w:rPr>
        <w:t>Venlig hilsen</w:t>
      </w:r>
    </w:p>
    <w:p w:rsidR="00E50650" w:rsidRDefault="00E50650" w:rsidP="008E4C30">
      <w:pPr>
        <w:rPr>
          <w:sz w:val="22"/>
          <w:szCs w:val="22"/>
        </w:rPr>
      </w:pPr>
      <w:r>
        <w:rPr>
          <w:sz w:val="22"/>
          <w:szCs w:val="22"/>
        </w:rPr>
        <w:t>Bent Eriksen</w:t>
      </w:r>
    </w:p>
    <w:p w:rsidR="00E50650" w:rsidRPr="00E50650" w:rsidRDefault="00E50650" w:rsidP="008E4C30">
      <w:pPr>
        <w:rPr>
          <w:sz w:val="22"/>
          <w:szCs w:val="22"/>
        </w:rPr>
      </w:pPr>
      <w:r>
        <w:rPr>
          <w:sz w:val="22"/>
          <w:szCs w:val="22"/>
        </w:rPr>
        <w:t>Kredsformand</w:t>
      </w:r>
    </w:p>
    <w:sectPr w:rsidR="00E50650" w:rsidRPr="00E50650" w:rsidSect="00E50650">
      <w:type w:val="continuous"/>
      <w:pgSz w:w="11906" w:h="16838"/>
      <w:pgMar w:top="180" w:right="1134" w:bottom="170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B11" w:rsidRDefault="00820437">
    <w:pPr>
      <w:pStyle w:val="Sidehoved"/>
    </w:pPr>
  </w:p>
  <w:p w:rsidR="00F37B11" w:rsidRDefault="00820437">
    <w:pPr>
      <w:pStyle w:val="Sidehoved"/>
    </w:pPr>
  </w:p>
  <w:p w:rsidR="00F37B11" w:rsidRDefault="00820437">
    <w:pPr>
      <w:pStyle w:val="Sidehoved"/>
    </w:pPr>
  </w:p>
  <w:p w:rsidR="00F37B11" w:rsidRDefault="0082043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30"/>
    <w:rsid w:val="003A43D5"/>
    <w:rsid w:val="005801B2"/>
    <w:rsid w:val="007B46CE"/>
    <w:rsid w:val="00820437"/>
    <w:rsid w:val="008E4C30"/>
    <w:rsid w:val="00A16A8B"/>
    <w:rsid w:val="00B90A4D"/>
    <w:rsid w:val="00C22B3D"/>
    <w:rsid w:val="00E506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C30"/>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8E4C30"/>
    <w:pPr>
      <w:tabs>
        <w:tab w:val="center" w:pos="4819"/>
        <w:tab w:val="right" w:pos="9638"/>
      </w:tabs>
    </w:pPr>
  </w:style>
  <w:style w:type="character" w:customStyle="1" w:styleId="SidehovedTegn">
    <w:name w:val="Sidehoved Tegn"/>
    <w:basedOn w:val="Standardskrifttypeiafsnit"/>
    <w:link w:val="Sidehoved"/>
    <w:rsid w:val="008E4C30"/>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C30"/>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8E4C30"/>
    <w:pPr>
      <w:tabs>
        <w:tab w:val="center" w:pos="4819"/>
        <w:tab w:val="right" w:pos="9638"/>
      </w:tabs>
    </w:pPr>
  </w:style>
  <w:style w:type="character" w:customStyle="1" w:styleId="SidehovedTegn">
    <w:name w:val="Sidehoved Tegn"/>
    <w:basedOn w:val="Standardskrifttypeiafsnit"/>
    <w:link w:val="Sidehoved"/>
    <w:rsid w:val="008E4C30"/>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379</Words>
  <Characters>2317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 Eriksen</dc:creator>
  <cp:keywords/>
  <dc:description/>
  <cp:lastModifiedBy>Bent Eriksen</cp:lastModifiedBy>
  <cp:revision>1</cp:revision>
  <cp:lastPrinted>2013-05-23T10:41:00Z</cp:lastPrinted>
  <dcterms:created xsi:type="dcterms:W3CDTF">2013-05-23T08:37:00Z</dcterms:created>
  <dcterms:modified xsi:type="dcterms:W3CDTF">2013-05-23T10:42:00Z</dcterms:modified>
</cp:coreProperties>
</file>